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0"/>
          <w:szCs w:val="30"/>
        </w:rPr>
        <w:t>附件</w:t>
      </w:r>
      <w:r>
        <w:rPr>
          <w:rFonts w:hint="default" w:ascii="黑体" w:hAnsi="黑体" w:eastAsia="黑体" w:cs="黑体"/>
          <w:bCs/>
          <w:sz w:val="30"/>
          <w:szCs w:val="30"/>
        </w:rPr>
        <w:t>3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</w:p>
    <w:p>
      <w:pPr>
        <w:spacing w:before="312" w:beforeLines="100" w:line="58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“天加杯”全国暖通空调学生科技竞赛</w:t>
      </w:r>
    </w:p>
    <w:p>
      <w:pPr>
        <w:spacing w:before="312" w:beforeLines="100" w:line="580" w:lineRule="exact"/>
        <w:jc w:val="center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评审委员会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jc w:val="both"/>
        <w:textAlignment w:val="auto"/>
        <w:rPr>
          <w:rFonts w:hint="eastAsia" w:ascii="仿宋" w:hAnsi="仿宋" w:eastAsia="仿宋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3915" w:firstLineChars="1300"/>
        <w:jc w:val="left"/>
        <w:textAlignment w:val="auto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主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0"/>
          <w:szCs w:val="30"/>
        </w:rPr>
        <w:t>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徐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伟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pacing w:val="-28"/>
          <w:w w:val="100"/>
          <w:sz w:val="30"/>
          <w:szCs w:val="30"/>
          <w:lang w:val="en-US" w:eastAsia="zh-CN"/>
        </w:rPr>
        <w:t>全国工程勘察设计大师</w:t>
      </w:r>
      <w:r>
        <w:rPr>
          <w:rFonts w:hint="eastAsia" w:ascii="仿宋" w:hAnsi="仿宋" w:eastAsia="仿宋"/>
          <w:bCs/>
          <w:spacing w:val="-28"/>
          <w:w w:val="100"/>
          <w:sz w:val="30"/>
          <w:szCs w:val="30"/>
        </w:rPr>
        <w:t>中国建筑科学研究院建筑环境与能源研究院院长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3915" w:firstLineChars="1300"/>
        <w:jc w:val="left"/>
        <w:textAlignment w:val="auto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副主席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ascii="仿宋" w:hAnsi="仿宋" w:eastAsia="仿宋"/>
          <w:bCs/>
          <w:spacing w:val="-20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李先庭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/>
          <w:bCs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/>
          <w:bCs/>
          <w:spacing w:val="-20"/>
          <w:sz w:val="30"/>
          <w:szCs w:val="30"/>
        </w:rPr>
        <w:t>清华大学建筑学院建筑环境与设备工程研究所所长/教授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pacing w:val="-20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李安桂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/>
          <w:bCs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/>
          <w:bCs/>
          <w:spacing w:val="-20"/>
          <w:sz w:val="30"/>
          <w:szCs w:val="30"/>
        </w:rPr>
        <w:t>西安建筑科技大学建筑设备科学与工程学院院长/教授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Times New Roman" w:hAnsi="Times New Roman" w:eastAsia="仿宋"/>
          <w:sz w:val="30"/>
          <w:szCs w:val="30"/>
          <w:lang w:val="en-US" w:eastAsia="zh-Hans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李峥嵘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/>
          <w:bCs/>
          <w:sz w:val="30"/>
          <w:szCs w:val="30"/>
          <w:lang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同济大学机械与能源工程学院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学科负责人</w:t>
      </w:r>
      <w:r>
        <w:rPr>
          <w:rFonts w:hint="default" w:ascii="Times New Roman" w:hAnsi="Times New Roman" w:eastAsia="仿宋"/>
          <w:sz w:val="30"/>
          <w:szCs w:val="30"/>
          <w:lang w:eastAsia="zh-CN"/>
        </w:rPr>
        <w:t>/</w:t>
      </w:r>
      <w:r>
        <w:rPr>
          <w:rFonts w:hint="eastAsia" w:ascii="Times New Roman" w:hAnsi="Times New Roman" w:eastAsia="仿宋"/>
          <w:sz w:val="30"/>
          <w:szCs w:val="30"/>
          <w:lang w:val="en-US" w:eastAsia="zh-Hans"/>
        </w:rPr>
        <w:t>教授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pacing w:val="0"/>
          <w:sz w:val="30"/>
          <w:szCs w:val="30"/>
          <w:lang w:val="en-US" w:eastAsia="zh-Hans"/>
        </w:rPr>
      </w:pPr>
      <w:r>
        <w:rPr>
          <w:rFonts w:hint="eastAsia" w:ascii="仿宋" w:hAnsi="仿宋" w:eastAsia="仿宋"/>
          <w:bCs/>
          <w:spacing w:val="0"/>
          <w:sz w:val="30"/>
          <w:szCs w:val="30"/>
          <w:lang w:val="en-US" w:eastAsia="zh-CN"/>
        </w:rPr>
        <w:t>张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pacing w:val="0"/>
          <w:sz w:val="30"/>
          <w:szCs w:val="30"/>
          <w:lang w:val="en-US" w:eastAsia="zh-CN"/>
        </w:rPr>
        <w:t xml:space="preserve">欢 </w:t>
      </w:r>
      <w:r>
        <w:rPr>
          <w:rFonts w:hint="default" w:ascii="仿宋" w:hAnsi="仿宋" w:eastAsia="仿宋"/>
          <w:bCs/>
          <w:spacing w:val="0"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/>
          <w:bCs/>
          <w:spacing w:val="0"/>
          <w:sz w:val="30"/>
          <w:szCs w:val="30"/>
          <w:lang w:val="en-US" w:eastAsia="zh-CN"/>
        </w:rPr>
        <w:t>天津大学</w:t>
      </w:r>
      <w:r>
        <w:rPr>
          <w:rFonts w:hint="eastAsia" w:ascii="仿宋" w:hAnsi="仿宋" w:eastAsia="仿宋"/>
          <w:bCs/>
          <w:spacing w:val="0"/>
          <w:sz w:val="30"/>
          <w:szCs w:val="30"/>
        </w:rPr>
        <w:t>环境科学与工程学院</w:t>
      </w:r>
      <w:r>
        <w:rPr>
          <w:rFonts w:hint="eastAsia" w:ascii="仿宋" w:hAnsi="仿宋" w:eastAsia="仿宋"/>
          <w:bCs/>
          <w:spacing w:val="0"/>
          <w:sz w:val="30"/>
          <w:szCs w:val="30"/>
          <w:lang w:val="en-US" w:eastAsia="zh-CN"/>
        </w:rPr>
        <w:t>学科带头人</w:t>
      </w:r>
      <w:r>
        <w:rPr>
          <w:rFonts w:hint="default" w:ascii="Times New Roman" w:hAnsi="Times New Roman" w:eastAsia="仿宋"/>
          <w:sz w:val="30"/>
          <w:szCs w:val="30"/>
          <w:lang w:eastAsia="zh-CN"/>
        </w:rPr>
        <w:t>/</w:t>
      </w:r>
      <w:r>
        <w:rPr>
          <w:rFonts w:hint="eastAsia" w:ascii="Times New Roman" w:hAnsi="Times New Roman" w:eastAsia="仿宋"/>
          <w:sz w:val="30"/>
          <w:szCs w:val="30"/>
          <w:lang w:val="en-US" w:eastAsia="zh-Hans"/>
        </w:rPr>
        <w:t>教授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pacing w:val="0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姚  杨 </w:t>
      </w:r>
      <w:r>
        <w:rPr>
          <w:rFonts w:hint="default" w:ascii="仿宋" w:hAnsi="仿宋" w:eastAsia="仿宋"/>
          <w:bCs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>哈尔滨工业大学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建筑学院学科带头人</w:t>
      </w:r>
      <w:r>
        <w:rPr>
          <w:rFonts w:hint="default" w:ascii="Times New Roman" w:hAnsi="Times New Roman" w:eastAsia="仿宋"/>
          <w:sz w:val="30"/>
          <w:szCs w:val="30"/>
          <w:lang w:eastAsia="zh-CN"/>
        </w:rPr>
        <w:t>/</w:t>
      </w:r>
      <w:r>
        <w:rPr>
          <w:rFonts w:hint="eastAsia" w:ascii="Times New Roman" w:hAnsi="Times New Roman" w:eastAsia="仿宋"/>
          <w:sz w:val="30"/>
          <w:szCs w:val="30"/>
          <w:lang w:val="en-US" w:eastAsia="zh-Hans"/>
        </w:rPr>
        <w:t>教授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Times New Roman" w:hAnsi="Times New Roman" w:eastAsia="仿宋"/>
          <w:spacing w:val="-12"/>
          <w:sz w:val="30"/>
          <w:szCs w:val="30"/>
          <w:u w:val="single"/>
          <w:lang w:eastAsia="zh-CN"/>
        </w:rPr>
      </w:pPr>
      <w:r>
        <w:rPr>
          <w:rFonts w:hint="eastAsia" w:ascii="仿宋" w:hAnsi="仿宋" w:eastAsia="仿宋"/>
          <w:bCs/>
          <w:sz w:val="30"/>
          <w:szCs w:val="30"/>
        </w:rPr>
        <w:t>蒋  立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/>
          <w:bCs/>
          <w:sz w:val="30"/>
          <w:szCs w:val="30"/>
          <w:lang w:eastAsia="zh-CN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>南京天加环境科技有限公司董事长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b/>
          <w:bCs w:val="0"/>
          <w:spacing w:val="-2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 w:val="0"/>
          <w:spacing w:val="-20"/>
          <w:sz w:val="30"/>
          <w:szCs w:val="30"/>
          <w:lang w:val="en-US" w:eastAsia="zh-CN"/>
        </w:rPr>
        <w:t>评审专家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梁路军 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>南京天加环境科技有限公司市场服务中心总监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吴剑林  </w:t>
      </w:r>
      <w:r>
        <w:rPr>
          <w:rFonts w:hint="eastAsia" w:ascii="Times New Roman" w:hAnsi="Times New Roman" w:eastAsia="仿宋" w:cs="Times New Roman"/>
          <w:spacing w:val="-17"/>
          <w:sz w:val="30"/>
          <w:szCs w:val="30"/>
        </w:rPr>
        <w:t>中国建研院建科环能科技有限公司高性能建筑中心主任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彭晋卿  湖南大学土木工程学院党委书记/教授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陈金华  重庆大学土木工程学院</w:t>
      </w:r>
      <w:r>
        <w:rPr>
          <w:rFonts w:hint="eastAsia" w:ascii="仿宋" w:hAnsi="仿宋" w:eastAsia="仿宋"/>
          <w:bCs/>
          <w:sz w:val="30"/>
          <w:szCs w:val="30"/>
          <w:lang w:val="en-US" w:eastAsia="zh-Hans"/>
        </w:rPr>
        <w:t>系主任</w:t>
      </w:r>
      <w:r>
        <w:rPr>
          <w:rFonts w:hint="default" w:ascii="仿宋" w:hAnsi="仿宋" w:eastAsia="仿宋"/>
          <w:bCs/>
          <w:sz w:val="30"/>
          <w:szCs w:val="30"/>
          <w:lang w:eastAsia="zh-Hans"/>
        </w:rPr>
        <w:t>/</w:t>
      </w:r>
      <w:r>
        <w:rPr>
          <w:rFonts w:hint="eastAsia" w:ascii="仿宋" w:hAnsi="仿宋" w:eastAsia="仿宋"/>
          <w:bCs/>
          <w:sz w:val="30"/>
          <w:szCs w:val="30"/>
        </w:rPr>
        <w:t>教授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程远达  太原理工大学土木工程学院教授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周  </w:t>
      </w:r>
      <w:r>
        <w:rPr>
          <w:rFonts w:hint="eastAsia" w:ascii="仿宋" w:hAnsi="仿宋" w:eastAsia="仿宋"/>
          <w:bCs/>
          <w:sz w:val="30"/>
          <w:szCs w:val="30"/>
        </w:rPr>
        <w:t>翔  同济大学机械与能源工程学院教授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沈  朝  哈尔滨工业大学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建筑学院</w:t>
      </w:r>
      <w:r>
        <w:rPr>
          <w:rFonts w:hint="eastAsia" w:ascii="仿宋" w:hAnsi="仿宋" w:eastAsia="仿宋"/>
          <w:bCs/>
          <w:sz w:val="30"/>
          <w:szCs w:val="30"/>
        </w:rPr>
        <w:t>副教授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张  泉  湖南大学土木工程学院教授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李舒宏  东南大学能源与环境学院副院长</w:t>
      </w:r>
      <w:r>
        <w:rPr>
          <w:rFonts w:hint="default" w:ascii="仿宋" w:hAnsi="仿宋" w:eastAsia="仿宋"/>
          <w:bCs/>
          <w:sz w:val="30"/>
          <w:szCs w:val="30"/>
        </w:rPr>
        <w:t>/</w:t>
      </w:r>
      <w:r>
        <w:rPr>
          <w:rFonts w:hint="eastAsia" w:ascii="仿宋" w:hAnsi="仿宋" w:eastAsia="仿宋"/>
          <w:bCs/>
          <w:sz w:val="30"/>
          <w:szCs w:val="30"/>
        </w:rPr>
        <w:t>教授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王  勇  重庆大学土木工程学院教授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燕  达  清华大学建筑节能研究中心教授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徐新华  华中科技大学环境学院副院长</w:t>
      </w:r>
      <w:r>
        <w:rPr>
          <w:rFonts w:hint="default" w:ascii="仿宋" w:hAnsi="仿宋" w:eastAsia="仿宋"/>
          <w:bCs/>
          <w:sz w:val="30"/>
          <w:szCs w:val="30"/>
        </w:rPr>
        <w:t>/</w:t>
      </w:r>
      <w:r>
        <w:rPr>
          <w:rFonts w:hint="eastAsia" w:ascii="仿宋" w:hAnsi="仿宋" w:eastAsia="仿宋"/>
          <w:bCs/>
          <w:sz w:val="30"/>
          <w:szCs w:val="30"/>
        </w:rPr>
        <w:t>教授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龚延风  南京工业大学城市建设学院副院长</w:t>
      </w:r>
      <w:r>
        <w:rPr>
          <w:rFonts w:hint="default" w:ascii="仿宋" w:hAnsi="仿宋" w:eastAsia="仿宋"/>
          <w:bCs/>
          <w:sz w:val="30"/>
          <w:szCs w:val="30"/>
        </w:rPr>
        <w:t>/</w:t>
      </w:r>
      <w:r>
        <w:rPr>
          <w:rFonts w:hint="eastAsia" w:ascii="仿宋" w:hAnsi="仿宋" w:eastAsia="仿宋"/>
          <w:bCs/>
          <w:sz w:val="30"/>
          <w:szCs w:val="30"/>
        </w:rPr>
        <w:t>教授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刘金平  华南理工大学电力学院教授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黄志甲  安徽工业大学创新教育学院院长/教授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王  伟  北京石油化工学院党委常委、副校长</w:t>
      </w:r>
      <w:r>
        <w:rPr>
          <w:rFonts w:hint="default" w:ascii="仿宋" w:hAnsi="仿宋" w:eastAsia="仿宋"/>
          <w:bCs/>
          <w:sz w:val="30"/>
          <w:szCs w:val="30"/>
        </w:rPr>
        <w:t>/</w:t>
      </w:r>
      <w:r>
        <w:rPr>
          <w:rFonts w:hint="eastAsia" w:ascii="仿宋" w:hAnsi="仿宋" w:eastAsia="仿宋"/>
          <w:bCs/>
          <w:sz w:val="30"/>
          <w:szCs w:val="30"/>
        </w:rPr>
        <w:t>教授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高  岩  北京建筑大学环境与能源工程学院教授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郑万冬  天津大学环境科学与工程学院副教授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郑雪晶  天津大学环境科学与工程学院副教授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刘建麟  东华大学环境科学与工程学院研究员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刘希臣  中国建筑西南设计研究院能源中心副总工程师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3915" w:firstLineChars="1300"/>
        <w:jc w:val="left"/>
        <w:textAlignment w:val="auto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秘  书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才  隽</w:t>
      </w:r>
      <w:r>
        <w:rPr>
          <w:rFonts w:hint="eastAsia" w:ascii="仿宋" w:hAnsi="仿宋" w:eastAsia="仿宋"/>
          <w:bCs/>
          <w:sz w:val="30"/>
          <w:szCs w:val="30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暖通空调产业技术创新联盟</w:t>
      </w:r>
    </w:p>
    <w:p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仿宋" w:hAnsi="仿宋" w:eastAsia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陈  杰</w:t>
      </w:r>
      <w:r>
        <w:rPr>
          <w:rFonts w:hint="eastAsia" w:ascii="仿宋" w:hAnsi="仿宋" w:eastAsia="仿宋"/>
          <w:bCs/>
          <w:sz w:val="30"/>
          <w:szCs w:val="30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南京天加环境科技有限公司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1016" w:hanging="10" w:firstLineChars="0"/>
        <w:jc w:val="both"/>
        <w:textAlignment w:val="auto"/>
        <w:rPr>
          <w:rFonts w:hint="eastAsia" w:ascii="Times New Roman" w:hAnsi="Times New Roman" w:eastAsia="仿宋" w:cs="Times New Roman"/>
          <w:sz w:val="30"/>
          <w:szCs w:val="30"/>
        </w:rPr>
      </w:pPr>
    </w:p>
    <w:sectPr>
      <w:pgSz w:w="11906" w:h="16838"/>
      <w:pgMar w:top="1417" w:right="127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NDMwM2MwYTYxMWUwMmUxYjNlOWNiMGJhM2JjMzYifQ=="/>
  </w:docVars>
  <w:rsids>
    <w:rsidRoot w:val="009544E1"/>
    <w:rsid w:val="000006D0"/>
    <w:rsid w:val="00000E5E"/>
    <w:rsid w:val="000025EC"/>
    <w:rsid w:val="00010300"/>
    <w:rsid w:val="00017129"/>
    <w:rsid w:val="000265A1"/>
    <w:rsid w:val="000327FD"/>
    <w:rsid w:val="00035AA8"/>
    <w:rsid w:val="00037456"/>
    <w:rsid w:val="00062D73"/>
    <w:rsid w:val="00081CE1"/>
    <w:rsid w:val="00092EE8"/>
    <w:rsid w:val="000973FD"/>
    <w:rsid w:val="000B1FA3"/>
    <w:rsid w:val="000B6B84"/>
    <w:rsid w:val="000C6A68"/>
    <w:rsid w:val="000E2509"/>
    <w:rsid w:val="000E3464"/>
    <w:rsid w:val="0010561F"/>
    <w:rsid w:val="0013159D"/>
    <w:rsid w:val="00140D74"/>
    <w:rsid w:val="00167518"/>
    <w:rsid w:val="00174BF9"/>
    <w:rsid w:val="00176C79"/>
    <w:rsid w:val="00184ED9"/>
    <w:rsid w:val="00192147"/>
    <w:rsid w:val="00193188"/>
    <w:rsid w:val="001A4055"/>
    <w:rsid w:val="001B123A"/>
    <w:rsid w:val="001B52D2"/>
    <w:rsid w:val="001C54A3"/>
    <w:rsid w:val="001F7631"/>
    <w:rsid w:val="00203157"/>
    <w:rsid w:val="00237F53"/>
    <w:rsid w:val="002416CB"/>
    <w:rsid w:val="002576A8"/>
    <w:rsid w:val="0026342C"/>
    <w:rsid w:val="00283ADA"/>
    <w:rsid w:val="00293890"/>
    <w:rsid w:val="00295766"/>
    <w:rsid w:val="002A0062"/>
    <w:rsid w:val="002A1809"/>
    <w:rsid w:val="002C1EE6"/>
    <w:rsid w:val="002D2E09"/>
    <w:rsid w:val="002D6704"/>
    <w:rsid w:val="002F17B8"/>
    <w:rsid w:val="002F707A"/>
    <w:rsid w:val="00303843"/>
    <w:rsid w:val="00314CB5"/>
    <w:rsid w:val="00326559"/>
    <w:rsid w:val="00365C26"/>
    <w:rsid w:val="003677D5"/>
    <w:rsid w:val="00381A97"/>
    <w:rsid w:val="00384598"/>
    <w:rsid w:val="0038568F"/>
    <w:rsid w:val="00387C04"/>
    <w:rsid w:val="003A6A33"/>
    <w:rsid w:val="003A6E3F"/>
    <w:rsid w:val="003E0D06"/>
    <w:rsid w:val="003E27F4"/>
    <w:rsid w:val="003F3BB5"/>
    <w:rsid w:val="004132CB"/>
    <w:rsid w:val="00422D33"/>
    <w:rsid w:val="00440A48"/>
    <w:rsid w:val="004414F8"/>
    <w:rsid w:val="00445F70"/>
    <w:rsid w:val="004556C2"/>
    <w:rsid w:val="004571FB"/>
    <w:rsid w:val="0046497E"/>
    <w:rsid w:val="00466341"/>
    <w:rsid w:val="004665DC"/>
    <w:rsid w:val="004713AA"/>
    <w:rsid w:val="00485FCA"/>
    <w:rsid w:val="004903F9"/>
    <w:rsid w:val="00496514"/>
    <w:rsid w:val="004A1ED9"/>
    <w:rsid w:val="004B12D2"/>
    <w:rsid w:val="004B4492"/>
    <w:rsid w:val="004B7368"/>
    <w:rsid w:val="004E1996"/>
    <w:rsid w:val="004E6F4A"/>
    <w:rsid w:val="00501268"/>
    <w:rsid w:val="0051046E"/>
    <w:rsid w:val="00512FF1"/>
    <w:rsid w:val="0051608F"/>
    <w:rsid w:val="0051672A"/>
    <w:rsid w:val="005246F4"/>
    <w:rsid w:val="00577F54"/>
    <w:rsid w:val="00585315"/>
    <w:rsid w:val="00587CC6"/>
    <w:rsid w:val="005B38FF"/>
    <w:rsid w:val="005D6C4D"/>
    <w:rsid w:val="005F5919"/>
    <w:rsid w:val="005F66A0"/>
    <w:rsid w:val="005F7A81"/>
    <w:rsid w:val="006030F2"/>
    <w:rsid w:val="006064DD"/>
    <w:rsid w:val="006118F6"/>
    <w:rsid w:val="006159CB"/>
    <w:rsid w:val="006175B1"/>
    <w:rsid w:val="006279CB"/>
    <w:rsid w:val="00631457"/>
    <w:rsid w:val="00636439"/>
    <w:rsid w:val="00643B8E"/>
    <w:rsid w:val="006459FF"/>
    <w:rsid w:val="00680725"/>
    <w:rsid w:val="006823EB"/>
    <w:rsid w:val="006942B7"/>
    <w:rsid w:val="006A2B30"/>
    <w:rsid w:val="006A4331"/>
    <w:rsid w:val="006A7632"/>
    <w:rsid w:val="006B0917"/>
    <w:rsid w:val="006E2485"/>
    <w:rsid w:val="006F7375"/>
    <w:rsid w:val="007341F6"/>
    <w:rsid w:val="0074525B"/>
    <w:rsid w:val="00775C69"/>
    <w:rsid w:val="00783C90"/>
    <w:rsid w:val="00786AA4"/>
    <w:rsid w:val="00797E20"/>
    <w:rsid w:val="007A482C"/>
    <w:rsid w:val="007C277C"/>
    <w:rsid w:val="007C3865"/>
    <w:rsid w:val="007D27BF"/>
    <w:rsid w:val="007E7F13"/>
    <w:rsid w:val="007F781D"/>
    <w:rsid w:val="00802C84"/>
    <w:rsid w:val="008116AC"/>
    <w:rsid w:val="00836F0D"/>
    <w:rsid w:val="0085200B"/>
    <w:rsid w:val="00861773"/>
    <w:rsid w:val="00862B31"/>
    <w:rsid w:val="00883DF0"/>
    <w:rsid w:val="008A4088"/>
    <w:rsid w:val="008B42B9"/>
    <w:rsid w:val="008C2C31"/>
    <w:rsid w:val="008C4EB7"/>
    <w:rsid w:val="008C707C"/>
    <w:rsid w:val="008D2AA1"/>
    <w:rsid w:val="008E084A"/>
    <w:rsid w:val="0090056A"/>
    <w:rsid w:val="00906B2C"/>
    <w:rsid w:val="00923A2E"/>
    <w:rsid w:val="009544E1"/>
    <w:rsid w:val="009553F9"/>
    <w:rsid w:val="00971B35"/>
    <w:rsid w:val="0098332C"/>
    <w:rsid w:val="009A0226"/>
    <w:rsid w:val="009A3AB5"/>
    <w:rsid w:val="009A6A68"/>
    <w:rsid w:val="009B36D1"/>
    <w:rsid w:val="009B703E"/>
    <w:rsid w:val="009D6FC1"/>
    <w:rsid w:val="009E1219"/>
    <w:rsid w:val="00A03690"/>
    <w:rsid w:val="00A10B53"/>
    <w:rsid w:val="00A12B99"/>
    <w:rsid w:val="00A1475F"/>
    <w:rsid w:val="00A160CF"/>
    <w:rsid w:val="00A20455"/>
    <w:rsid w:val="00A51B59"/>
    <w:rsid w:val="00A56AA3"/>
    <w:rsid w:val="00A816B1"/>
    <w:rsid w:val="00AA22A2"/>
    <w:rsid w:val="00AC0CD3"/>
    <w:rsid w:val="00AC2F5C"/>
    <w:rsid w:val="00AC5269"/>
    <w:rsid w:val="00AD156D"/>
    <w:rsid w:val="00AE5E62"/>
    <w:rsid w:val="00AF0479"/>
    <w:rsid w:val="00B02B03"/>
    <w:rsid w:val="00B04B3C"/>
    <w:rsid w:val="00B117EF"/>
    <w:rsid w:val="00B246AD"/>
    <w:rsid w:val="00B52D67"/>
    <w:rsid w:val="00B6201A"/>
    <w:rsid w:val="00B65857"/>
    <w:rsid w:val="00B73A8D"/>
    <w:rsid w:val="00BA4A24"/>
    <w:rsid w:val="00BA5094"/>
    <w:rsid w:val="00BB6FD6"/>
    <w:rsid w:val="00BD38B5"/>
    <w:rsid w:val="00BE0C2B"/>
    <w:rsid w:val="00BF0E4D"/>
    <w:rsid w:val="00C10A90"/>
    <w:rsid w:val="00C1451A"/>
    <w:rsid w:val="00C154DB"/>
    <w:rsid w:val="00C1778B"/>
    <w:rsid w:val="00C26F9A"/>
    <w:rsid w:val="00C322AF"/>
    <w:rsid w:val="00C33C1A"/>
    <w:rsid w:val="00C572E3"/>
    <w:rsid w:val="00C605F5"/>
    <w:rsid w:val="00C66BE1"/>
    <w:rsid w:val="00C832F6"/>
    <w:rsid w:val="00C945FA"/>
    <w:rsid w:val="00C95D7D"/>
    <w:rsid w:val="00CA0DDB"/>
    <w:rsid w:val="00CA7851"/>
    <w:rsid w:val="00CC2DD7"/>
    <w:rsid w:val="00CC7A77"/>
    <w:rsid w:val="00CE1E5F"/>
    <w:rsid w:val="00CE70F0"/>
    <w:rsid w:val="00D04277"/>
    <w:rsid w:val="00D07223"/>
    <w:rsid w:val="00D16957"/>
    <w:rsid w:val="00D22725"/>
    <w:rsid w:val="00D26385"/>
    <w:rsid w:val="00D35162"/>
    <w:rsid w:val="00D8701F"/>
    <w:rsid w:val="00D95EB0"/>
    <w:rsid w:val="00DA452C"/>
    <w:rsid w:val="00DC4D36"/>
    <w:rsid w:val="00DD4DA9"/>
    <w:rsid w:val="00DE2A8F"/>
    <w:rsid w:val="00E012E0"/>
    <w:rsid w:val="00E0193F"/>
    <w:rsid w:val="00E17D6F"/>
    <w:rsid w:val="00E45F7D"/>
    <w:rsid w:val="00E474F4"/>
    <w:rsid w:val="00E52E65"/>
    <w:rsid w:val="00E54DC3"/>
    <w:rsid w:val="00E56886"/>
    <w:rsid w:val="00E82E83"/>
    <w:rsid w:val="00E86C92"/>
    <w:rsid w:val="00E91F5B"/>
    <w:rsid w:val="00E9268A"/>
    <w:rsid w:val="00EA3FC7"/>
    <w:rsid w:val="00EA47F3"/>
    <w:rsid w:val="00EC1E65"/>
    <w:rsid w:val="00EC5AB2"/>
    <w:rsid w:val="00EC7FD0"/>
    <w:rsid w:val="00ED2F8B"/>
    <w:rsid w:val="00ED341A"/>
    <w:rsid w:val="00EE0689"/>
    <w:rsid w:val="00EF3224"/>
    <w:rsid w:val="00F037B4"/>
    <w:rsid w:val="00F068C1"/>
    <w:rsid w:val="00F30A40"/>
    <w:rsid w:val="00F53213"/>
    <w:rsid w:val="00F55B70"/>
    <w:rsid w:val="00F62B20"/>
    <w:rsid w:val="00F906D6"/>
    <w:rsid w:val="00F933F3"/>
    <w:rsid w:val="00FA602C"/>
    <w:rsid w:val="00FE215E"/>
    <w:rsid w:val="00FF6E51"/>
    <w:rsid w:val="00FF6F63"/>
    <w:rsid w:val="02354042"/>
    <w:rsid w:val="032710BD"/>
    <w:rsid w:val="0AC929BF"/>
    <w:rsid w:val="0C8E42FC"/>
    <w:rsid w:val="0ED26ED4"/>
    <w:rsid w:val="0EE873C0"/>
    <w:rsid w:val="0F692FC4"/>
    <w:rsid w:val="16195C3A"/>
    <w:rsid w:val="176B47B6"/>
    <w:rsid w:val="1AC91AB1"/>
    <w:rsid w:val="1B4868F7"/>
    <w:rsid w:val="1BEC1D49"/>
    <w:rsid w:val="20C23A62"/>
    <w:rsid w:val="20F13220"/>
    <w:rsid w:val="214F21EB"/>
    <w:rsid w:val="223C1F94"/>
    <w:rsid w:val="22CB2F93"/>
    <w:rsid w:val="2487B6B1"/>
    <w:rsid w:val="24CA0D4D"/>
    <w:rsid w:val="28C1193B"/>
    <w:rsid w:val="2A01380E"/>
    <w:rsid w:val="2AB0164F"/>
    <w:rsid w:val="2D4367AA"/>
    <w:rsid w:val="32911DF9"/>
    <w:rsid w:val="32A5605D"/>
    <w:rsid w:val="34F632A3"/>
    <w:rsid w:val="36FDFD5E"/>
    <w:rsid w:val="3984426E"/>
    <w:rsid w:val="3BDF6E9D"/>
    <w:rsid w:val="3D640018"/>
    <w:rsid w:val="3DFB34C0"/>
    <w:rsid w:val="3FEF03DB"/>
    <w:rsid w:val="41F32C5D"/>
    <w:rsid w:val="42C83582"/>
    <w:rsid w:val="433DC512"/>
    <w:rsid w:val="445A2900"/>
    <w:rsid w:val="49995FA2"/>
    <w:rsid w:val="4E490F75"/>
    <w:rsid w:val="4FAB48BD"/>
    <w:rsid w:val="4FAD5574"/>
    <w:rsid w:val="4FD138A9"/>
    <w:rsid w:val="536A7C2A"/>
    <w:rsid w:val="53A85D80"/>
    <w:rsid w:val="53FFCE22"/>
    <w:rsid w:val="56D6322C"/>
    <w:rsid w:val="5738525D"/>
    <w:rsid w:val="590055CA"/>
    <w:rsid w:val="59DD6F59"/>
    <w:rsid w:val="5BFF0CD3"/>
    <w:rsid w:val="5C817592"/>
    <w:rsid w:val="5ECF7FCB"/>
    <w:rsid w:val="5F926F9A"/>
    <w:rsid w:val="5FBF297F"/>
    <w:rsid w:val="5FDFB4C5"/>
    <w:rsid w:val="601479AF"/>
    <w:rsid w:val="60ED30F9"/>
    <w:rsid w:val="62CD45FD"/>
    <w:rsid w:val="62F27F20"/>
    <w:rsid w:val="63476AD3"/>
    <w:rsid w:val="636F0E13"/>
    <w:rsid w:val="66AD521E"/>
    <w:rsid w:val="6703252B"/>
    <w:rsid w:val="67B33F51"/>
    <w:rsid w:val="6A2C11DA"/>
    <w:rsid w:val="6B013226"/>
    <w:rsid w:val="6C97604E"/>
    <w:rsid w:val="6CAA895C"/>
    <w:rsid w:val="6D02036A"/>
    <w:rsid w:val="6D2C7BED"/>
    <w:rsid w:val="6D8D4AE1"/>
    <w:rsid w:val="6DAF2656"/>
    <w:rsid w:val="6DF905E2"/>
    <w:rsid w:val="6F3F7088"/>
    <w:rsid w:val="6FF565C1"/>
    <w:rsid w:val="70736A12"/>
    <w:rsid w:val="70AC7303"/>
    <w:rsid w:val="71A77D72"/>
    <w:rsid w:val="71DF4639"/>
    <w:rsid w:val="71E24563"/>
    <w:rsid w:val="72252DEA"/>
    <w:rsid w:val="73124222"/>
    <w:rsid w:val="75FF89D6"/>
    <w:rsid w:val="7646C613"/>
    <w:rsid w:val="7665389B"/>
    <w:rsid w:val="78C367E6"/>
    <w:rsid w:val="7BEF8B87"/>
    <w:rsid w:val="7E53749D"/>
    <w:rsid w:val="7E5933CB"/>
    <w:rsid w:val="7EB12FCA"/>
    <w:rsid w:val="7EEDD889"/>
    <w:rsid w:val="7F5CAA15"/>
    <w:rsid w:val="7F8DC1FB"/>
    <w:rsid w:val="7F9EED6B"/>
    <w:rsid w:val="7F9F320F"/>
    <w:rsid w:val="7FBF5BDA"/>
    <w:rsid w:val="7FBF712D"/>
    <w:rsid w:val="7FFCA896"/>
    <w:rsid w:val="B13F9E60"/>
    <w:rsid w:val="B6FF6C14"/>
    <w:rsid w:val="BB3B577C"/>
    <w:rsid w:val="BBA7B25B"/>
    <w:rsid w:val="BF93B0AF"/>
    <w:rsid w:val="BFDF04CB"/>
    <w:rsid w:val="BFEC51E9"/>
    <w:rsid w:val="BFF5A68D"/>
    <w:rsid w:val="CB485A3E"/>
    <w:rsid w:val="D3CFECB2"/>
    <w:rsid w:val="D53DD76B"/>
    <w:rsid w:val="D76F7550"/>
    <w:rsid w:val="DDEA4773"/>
    <w:rsid w:val="DFFD5E92"/>
    <w:rsid w:val="DFFE00F9"/>
    <w:rsid w:val="E9F6E771"/>
    <w:rsid w:val="EAFFF2BF"/>
    <w:rsid w:val="EBD7EDC0"/>
    <w:rsid w:val="EFFC06DE"/>
    <w:rsid w:val="F1F51B89"/>
    <w:rsid w:val="F75D5798"/>
    <w:rsid w:val="F774685A"/>
    <w:rsid w:val="F9A78483"/>
    <w:rsid w:val="FB8B94B7"/>
    <w:rsid w:val="FBDD5321"/>
    <w:rsid w:val="FB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正文 A"/>
    <w:qFormat/>
    <w:uiPriority w:val="0"/>
    <w:pPr>
      <w:widowControl w:val="0"/>
      <w:spacing w:line="360" w:lineRule="auto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2567</Words>
  <Characters>2764</Characters>
  <Lines>17</Lines>
  <Paragraphs>5</Paragraphs>
  <TotalTime>1</TotalTime>
  <ScaleCrop>false</ScaleCrop>
  <LinksUpToDate>false</LinksUpToDate>
  <CharactersWithSpaces>2965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2022-10-10T07:07:00Z</dcterms:created>
  <dc:creator>Administrator.SC-201808221057</dc:creator>
  <cp:lastModifiedBy>lyh</cp:lastModifiedBy>
  <cp:lastPrinted>2022-10-12T07:31:00Z</cp:lastPrinted>
  <dcterms:modified xsi:type="dcterms:W3CDTF">2023-01-05T03:36:29Z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400E5C84F4DC431BA469BE0C2407EE7C</vt:lpwstr>
  </property>
</Properties>
</file>